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99B" w:rsidRDefault="00D0099B" w:rsidP="00A42F6D">
      <w:pPr>
        <w:spacing w:line="297" w:lineRule="auto"/>
        <w:ind w:left="1580" w:right="1620" w:firstLine="340"/>
        <w:rPr>
          <w:sz w:val="20"/>
          <w:szCs w:val="20"/>
        </w:rPr>
      </w:pPr>
      <w:bookmarkStart w:id="0" w:name="_GoBack"/>
      <w:r>
        <w:rPr>
          <w:b/>
          <w:bCs/>
          <w:sz w:val="26"/>
          <w:szCs w:val="26"/>
        </w:rPr>
        <w:t>О доступе к информационным системам и информационно-телекоммуникационным сетям</w:t>
      </w:r>
    </w:p>
    <w:bookmarkEnd w:id="0"/>
    <w:p w:rsidR="00D0099B" w:rsidRDefault="00D0099B" w:rsidP="00A42F6D">
      <w:pPr>
        <w:spacing w:line="219" w:lineRule="exact"/>
        <w:rPr>
          <w:sz w:val="24"/>
          <w:szCs w:val="24"/>
        </w:rPr>
      </w:pPr>
    </w:p>
    <w:p w:rsidR="00D0099B" w:rsidRDefault="00D0099B" w:rsidP="00A42F6D">
      <w:pPr>
        <w:spacing w:line="277" w:lineRule="auto"/>
        <w:ind w:right="20" w:firstLine="692"/>
        <w:jc w:val="both"/>
        <w:rPr>
          <w:sz w:val="20"/>
          <w:szCs w:val="20"/>
        </w:rPr>
      </w:pPr>
      <w:r>
        <w:rPr>
          <w:sz w:val="27"/>
          <w:szCs w:val="27"/>
        </w:rPr>
        <w:t>Школа имеет выход в интернет, электронную почту, собственный сайт в сети Интернет.</w:t>
      </w:r>
    </w:p>
    <w:p w:rsidR="00D0099B" w:rsidRDefault="00D0099B" w:rsidP="00A42F6D">
      <w:pPr>
        <w:spacing w:line="239" w:lineRule="exact"/>
        <w:rPr>
          <w:sz w:val="24"/>
          <w:szCs w:val="24"/>
        </w:rPr>
      </w:pPr>
    </w:p>
    <w:p w:rsidR="00D0099B" w:rsidRDefault="00D0099B" w:rsidP="00A42F6D">
      <w:pPr>
        <w:spacing w:line="263" w:lineRule="auto"/>
        <w:ind w:right="20" w:firstLine="696"/>
        <w:jc w:val="both"/>
        <w:rPr>
          <w:sz w:val="20"/>
          <w:szCs w:val="20"/>
        </w:rPr>
      </w:pPr>
      <w:r>
        <w:rPr>
          <w:sz w:val="27"/>
          <w:szCs w:val="27"/>
        </w:rPr>
        <w:t>Доступ к сети Интернет обеспечивается оператором связи ОАО междугородной и международной электрической связи «Ростелеком» (ОАО «Ростелеком»).</w:t>
      </w:r>
    </w:p>
    <w:p w:rsidR="00D0099B" w:rsidRDefault="00D0099B" w:rsidP="00A42F6D">
      <w:pPr>
        <w:spacing w:line="259" w:lineRule="exact"/>
        <w:rPr>
          <w:sz w:val="24"/>
          <w:szCs w:val="24"/>
        </w:rPr>
      </w:pPr>
    </w:p>
    <w:p w:rsidR="00D0099B" w:rsidRDefault="00D0099B" w:rsidP="00A42F6D">
      <w:pPr>
        <w:spacing w:line="259" w:lineRule="auto"/>
        <w:ind w:firstLine="696"/>
        <w:jc w:val="both"/>
        <w:rPr>
          <w:sz w:val="20"/>
          <w:szCs w:val="20"/>
        </w:rPr>
      </w:pPr>
      <w:r>
        <w:rPr>
          <w:sz w:val="27"/>
          <w:szCs w:val="27"/>
        </w:rPr>
        <w:t>Качество доступа к</w:t>
      </w:r>
      <w:r w:rsidRPr="004D1905">
        <w:rPr>
          <w:sz w:val="27"/>
          <w:szCs w:val="27"/>
        </w:rPr>
        <w:t xml:space="preserve"> </w:t>
      </w:r>
      <w:r>
        <w:rPr>
          <w:sz w:val="27"/>
          <w:szCs w:val="27"/>
        </w:rPr>
        <w:t>Интернет по тарифному плану 23404 Деловая лига 8192 ЮЛ (ПФЭС) позволяет школе принимать участие в веб-семинарах и других дистанционных мероприятиях, работать с электронными программами.</w:t>
      </w:r>
    </w:p>
    <w:p w:rsidR="00D0099B" w:rsidRDefault="00D0099B" w:rsidP="00A42F6D">
      <w:pPr>
        <w:spacing w:line="200" w:lineRule="exact"/>
        <w:rPr>
          <w:sz w:val="24"/>
          <w:szCs w:val="24"/>
        </w:rPr>
      </w:pPr>
    </w:p>
    <w:p w:rsidR="00D0099B" w:rsidRDefault="00D0099B" w:rsidP="00A42F6D">
      <w:pPr>
        <w:spacing w:line="247" w:lineRule="exact"/>
        <w:rPr>
          <w:sz w:val="24"/>
          <w:szCs w:val="24"/>
        </w:rPr>
      </w:pPr>
    </w:p>
    <w:p w:rsidR="00D0099B" w:rsidRDefault="00D0099B"/>
    <w:sectPr w:rsidR="00D0099B" w:rsidSect="00D00DC9">
      <w:pgSz w:w="12220" w:h="16891"/>
      <w:pgMar w:top="987" w:right="1200" w:bottom="1440" w:left="1700" w:header="0" w:footer="0" w:gutter="0"/>
      <w:cols w:space="720" w:equalWidth="0">
        <w:col w:w="93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2F6D"/>
    <w:rsid w:val="00092E55"/>
    <w:rsid w:val="003C1098"/>
    <w:rsid w:val="004D1905"/>
    <w:rsid w:val="006C1D46"/>
    <w:rsid w:val="00A42F6D"/>
    <w:rsid w:val="00D0099B"/>
    <w:rsid w:val="00D00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F6D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76</Words>
  <Characters>439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доступе к информационным системам и информационно-телекоммуникационным сетям</dc:title>
  <dc:subject/>
  <dc:creator>Натуля</dc:creator>
  <cp:keywords/>
  <dc:description/>
  <cp:lastModifiedBy>Admin</cp:lastModifiedBy>
  <cp:revision>2</cp:revision>
  <dcterms:created xsi:type="dcterms:W3CDTF">2017-06-29T12:01:00Z</dcterms:created>
  <dcterms:modified xsi:type="dcterms:W3CDTF">2017-06-29T12:01:00Z</dcterms:modified>
</cp:coreProperties>
</file>